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7F" w:rsidRPr="00E1329A" w:rsidRDefault="00AC76ED" w:rsidP="00E1329A">
      <w:pPr>
        <w:spacing w:after="200"/>
        <w:rPr>
          <w:b/>
          <w:sz w:val="28"/>
        </w:rPr>
      </w:pPr>
      <w:r>
        <w:rPr>
          <w:b/>
          <w:sz w:val="28"/>
        </w:rPr>
        <w:t>Sat nav for every cockpit – with the Xzent X-302BT naviceiver</w:t>
      </w:r>
    </w:p>
    <w:p w:rsidR="00A6157F" w:rsidRDefault="00346A91" w:rsidP="00E1329A">
      <w:pPr>
        <w:spacing w:after="200"/>
        <w:rPr>
          <w:b/>
        </w:rPr>
      </w:pPr>
      <w:r>
        <w:rPr>
          <w:b/>
        </w:rPr>
        <w:t xml:space="preserve">If you want to retrofit your car with a smart multimedia navigation system, you need look no further than </w:t>
      </w:r>
      <w:proofErr w:type="spellStart"/>
      <w:r>
        <w:rPr>
          <w:b/>
        </w:rPr>
        <w:t>Xzent</w:t>
      </w:r>
      <w:proofErr w:type="spellEnd"/>
      <w:r w:rsidR="00383F96">
        <w:rPr>
          <w:b/>
        </w:rPr>
        <w:t>.</w:t>
      </w:r>
      <w:r>
        <w:rPr>
          <w:b/>
        </w:rPr>
        <w:t xml:space="preserve"> The new naviceiver X-302BT is the ideal companion on new routes, offering top quality at a sensational price/performance. </w:t>
      </w:r>
    </w:p>
    <w:p w:rsidR="000A678C" w:rsidRDefault="000A678C" w:rsidP="00E1329A">
      <w:pPr>
        <w:spacing w:after="200"/>
        <w:rPr>
          <w:b/>
        </w:rPr>
      </w:pPr>
    </w:p>
    <w:p w:rsidR="000A678C" w:rsidRDefault="000A678C" w:rsidP="00E1329A">
      <w:pPr>
        <w:spacing w:after="200"/>
        <w:rPr>
          <w:b/>
        </w:rPr>
      </w:pPr>
      <w:r>
        <w:rPr>
          <w:b/>
        </w:rPr>
        <w:t>SHORT</w:t>
      </w:r>
    </w:p>
    <w:p w:rsidR="000A678C" w:rsidRDefault="000A678C" w:rsidP="000A678C">
      <w:pPr>
        <w:spacing w:after="200"/>
      </w:pPr>
      <w:r>
        <w:t xml:space="preserve">With the X-302BT Xzent has brought out a </w:t>
      </w:r>
      <w:r w:rsidR="007C75AF">
        <w:t xml:space="preserve">new </w:t>
      </w:r>
      <w:r>
        <w:t xml:space="preserve">2-DIN naviceiver. As regards build quality and the range of features it is second to none and, with its sensational price/performance, is convincing right down the line. </w:t>
      </w:r>
    </w:p>
    <w:p w:rsidR="000A678C" w:rsidRPr="00A6157F" w:rsidRDefault="000A678C" w:rsidP="000A678C">
      <w:pPr>
        <w:spacing w:after="200"/>
      </w:pPr>
      <w:r>
        <w:t>The X-302BT is a flexible, versatile entertainer and a first class electronic co-pilot. Its iGO Primo 2.0 based navigation engine – complete with full EU map package boasting more than 6.5 million premium points of interest – ensures care-free travel throughout Europe. With its built-in CD/DVD drive, USB connection and SD/SDHC card reader, the X-302BT is well equipped to playback a range of media and A/V formats. On top of that there is a high-sensitivity FM RDS tuner with DSP-based noise reduction, and a versatile Bluetooth unit.</w:t>
      </w:r>
    </w:p>
    <w:p w:rsidR="000A678C" w:rsidRDefault="000A678C" w:rsidP="00E1329A">
      <w:pPr>
        <w:spacing w:after="200"/>
        <w:rPr>
          <w:b/>
        </w:rPr>
      </w:pPr>
    </w:p>
    <w:p w:rsidR="000A678C" w:rsidRDefault="000A678C" w:rsidP="000A678C">
      <w:pPr>
        <w:spacing w:after="200"/>
        <w:rPr>
          <w:b/>
        </w:rPr>
      </w:pPr>
      <w:r>
        <w:rPr>
          <w:b/>
        </w:rPr>
        <w:t>LONG</w:t>
      </w:r>
    </w:p>
    <w:p w:rsidR="00353F14" w:rsidRPr="00A6157F" w:rsidRDefault="000E36DC" w:rsidP="000E36DC">
      <w:pPr>
        <w:spacing w:after="200"/>
      </w:pPr>
      <w:r>
        <w:t xml:space="preserve">Retrofit a full-featured multimedia sat nav in your car, and still have enough in the </w:t>
      </w:r>
      <w:proofErr w:type="gramStart"/>
      <w:r>
        <w:t>budget</w:t>
      </w:r>
      <w:proofErr w:type="gramEnd"/>
      <w:r>
        <w:t xml:space="preserve"> for an overnight stay in a luxury hotel? With the X-302BT Xzent has brought out a 2-DIN </w:t>
      </w:r>
      <w:r w:rsidR="007C75AF">
        <w:t xml:space="preserve">new </w:t>
      </w:r>
      <w:proofErr w:type="spellStart"/>
      <w:r>
        <w:t>naviceiver</w:t>
      </w:r>
      <w:proofErr w:type="spellEnd"/>
      <w:r>
        <w:t>. As regards build quality and the range of features it is second to none and, with its sensational price/performance, is convincing right down the line.</w:t>
      </w:r>
    </w:p>
    <w:p w:rsidR="00E12C11" w:rsidRDefault="00AC76ED" w:rsidP="002047E4">
      <w:pPr>
        <w:spacing w:after="200"/>
      </w:pPr>
      <w:r>
        <w:t xml:space="preserve">The X-302BT is a flexible, versatile entertainer and a first class electronic co-pilot. Its iGO Primo 2.0 based navigations engine – complete with full EU map package – ensures </w:t>
      </w:r>
      <w:proofErr w:type="gramStart"/>
      <w:r>
        <w:t>care-free</w:t>
      </w:r>
      <w:proofErr w:type="gramEnd"/>
      <w:r>
        <w:t xml:space="preserve"> travel throughout Europe. 3D rendering of terrain, more than 6.5 million premium points of interest, integrated TMC module, 3D Auto-Zoom, Eco and Smart modes, intelligent calculation of Real-time Route Alternatives, Parking around Destination, Congestion Detour -– these features underscore the high level of navigation performance you get with the Xzent X-302BT.</w:t>
      </w:r>
    </w:p>
    <w:p w:rsidR="009448E6" w:rsidRPr="00A6157F" w:rsidRDefault="009448E6" w:rsidP="00E1329A">
      <w:pPr>
        <w:spacing w:after="200"/>
      </w:pPr>
      <w:r>
        <w:t>Despite the extremely fair price no shortcuts have been made in terms of quality or features, and the X-302BT shows that this is also true for multimedia</w:t>
      </w:r>
      <w:r w:rsidR="00D34FC9">
        <w:t xml:space="preserve">. </w:t>
      </w:r>
      <w:r>
        <w:t xml:space="preserve">With its built-in CD/DVD drive, USB connection and SD/SDHC card reader at the front of the device, it is well equipped to playback a range of media and A/V formats, including </w:t>
      </w:r>
      <w:proofErr w:type="gramStart"/>
      <w:r>
        <w:t>high resolution</w:t>
      </w:r>
      <w:proofErr w:type="gramEnd"/>
      <w:r>
        <w:t xml:space="preserve"> videos. On top of that there is a high-sensitivity FM RDS tuner with DSP-based noise reduction, which ensures interference-free radio reception. </w:t>
      </w:r>
    </w:p>
    <w:p w:rsidR="009448E6" w:rsidRPr="00A6157F" w:rsidRDefault="009448E6" w:rsidP="00E1329A">
      <w:pPr>
        <w:spacing w:after="200"/>
      </w:pPr>
      <w:r>
        <w:t>For outstanding speech quality the versatile Bluetooth unit is impressive; it also scores with smooth phonebook synchronization and six direct dial contact favorites. Music can easily be played via A2DP from the mobile phone, and comfortably controlled using the touchscreen.</w:t>
      </w:r>
    </w:p>
    <w:p w:rsidR="009448E6" w:rsidRPr="00A6157F" w:rsidRDefault="00D55B5E" w:rsidP="00E1329A">
      <w:pPr>
        <w:spacing w:after="200"/>
      </w:pPr>
      <w:r>
        <w:t xml:space="preserve">The pictures and videos on the non-reflective 6.2"/15.7 cm 16:9 TFT LCD touchscreen display are pin-sharp and high contrast with a high resolution of 800 x 480 pixels. </w:t>
      </w:r>
    </w:p>
    <w:p w:rsidR="009448E6" w:rsidRPr="00A6157F" w:rsidRDefault="00F576FF" w:rsidP="00E1329A">
      <w:pPr>
        <w:pStyle w:val="Textkrper"/>
        <w:spacing w:after="200" w:line="360" w:lineRule="auto"/>
        <w:rPr>
          <w:u w:val="none"/>
        </w:rPr>
      </w:pPr>
      <w:r>
        <w:rPr>
          <w:u w:val="none"/>
        </w:rPr>
        <w:t xml:space="preserve">As with all Xzent devices, ease of operation is also a focal point with the X-302BT. The graphical user interface has a modern look, and logically structured screen menus guarantee stress-free mobile use. </w:t>
      </w:r>
    </w:p>
    <w:p w:rsidR="009448E6" w:rsidRPr="00A6157F" w:rsidRDefault="009448E6" w:rsidP="00E1329A">
      <w:pPr>
        <w:spacing w:after="200"/>
      </w:pPr>
      <w:r>
        <w:t>Optimal in-vehicle integration is also taken care of. The tri-color illuminated buttons means that the Xzent naviceiver is easy to combine with different cockpit types. Interfacing to common steering wheel remote controls is effortlessly accomplished by a CAN stalk adapter</w:t>
      </w:r>
      <w:r w:rsidR="00DB612F">
        <w:t>,</w:t>
      </w:r>
      <w:r>
        <w:t xml:space="preserve"> obtainable separately.</w:t>
      </w:r>
    </w:p>
    <w:p w:rsidR="007E3958" w:rsidRPr="00A6157F" w:rsidRDefault="00D55B5E" w:rsidP="00E1329A">
      <w:pPr>
        <w:spacing w:after="200"/>
      </w:pPr>
      <w:r>
        <w:t xml:space="preserve">Naturally, this naviceiver also has good sound. For individual tuning of the sound, the X-302BT has a powerful 4 x 40 watt power amplifier complete with equalizer and 4.1 audio </w:t>
      </w:r>
      <w:proofErr w:type="gramStart"/>
      <w:r>
        <w:t>line-outs</w:t>
      </w:r>
      <w:proofErr w:type="gramEnd"/>
      <w:r>
        <w:t xml:space="preserve"> (each at 3 V output level) on-board. </w:t>
      </w:r>
    </w:p>
    <w:p w:rsidR="00992C8A" w:rsidRPr="00A6157F" w:rsidRDefault="009448E6" w:rsidP="00E1329A">
      <w:pPr>
        <w:spacing w:after="200"/>
      </w:pPr>
      <w:r>
        <w:t xml:space="preserve">Equipped with two video outputs, one A/V and one video input for the connection of other signal sources – DVB-T tuner, DAB+ receiver, monitor or rear-view camera – Xzent's new X-302BT naviceiver can be combined with other useful accessories whenever you wish. </w:t>
      </w:r>
    </w:p>
    <w:sectPr w:rsidR="00992C8A" w:rsidRPr="00A6157F" w:rsidSect="00992C8A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Futura-Boo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rporateS-Demi"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992C8A"/>
    <w:rsid w:val="000A678C"/>
    <w:rsid w:val="000E36DC"/>
    <w:rsid w:val="00154B03"/>
    <w:rsid w:val="001E684C"/>
    <w:rsid w:val="002047E4"/>
    <w:rsid w:val="002A109C"/>
    <w:rsid w:val="002A4EAE"/>
    <w:rsid w:val="00331E54"/>
    <w:rsid w:val="00346A91"/>
    <w:rsid w:val="00353F14"/>
    <w:rsid w:val="00383F96"/>
    <w:rsid w:val="003F2E91"/>
    <w:rsid w:val="004535E2"/>
    <w:rsid w:val="00485159"/>
    <w:rsid w:val="004C1DA4"/>
    <w:rsid w:val="004D4CCE"/>
    <w:rsid w:val="00527867"/>
    <w:rsid w:val="005526F4"/>
    <w:rsid w:val="005A0FDE"/>
    <w:rsid w:val="005F0EE3"/>
    <w:rsid w:val="006A7490"/>
    <w:rsid w:val="007C75AF"/>
    <w:rsid w:val="007E3958"/>
    <w:rsid w:val="00832A0D"/>
    <w:rsid w:val="00844A9A"/>
    <w:rsid w:val="008752A8"/>
    <w:rsid w:val="009448E6"/>
    <w:rsid w:val="00985942"/>
    <w:rsid w:val="00992C8A"/>
    <w:rsid w:val="009F6A8E"/>
    <w:rsid w:val="00A6157F"/>
    <w:rsid w:val="00AC76ED"/>
    <w:rsid w:val="00BF2CBE"/>
    <w:rsid w:val="00BF2DAA"/>
    <w:rsid w:val="00BF7B35"/>
    <w:rsid w:val="00CF07AE"/>
    <w:rsid w:val="00D34FC9"/>
    <w:rsid w:val="00D374E4"/>
    <w:rsid w:val="00D55B5E"/>
    <w:rsid w:val="00DA0C7A"/>
    <w:rsid w:val="00DB612F"/>
    <w:rsid w:val="00DC6220"/>
    <w:rsid w:val="00E12C11"/>
    <w:rsid w:val="00E1329A"/>
    <w:rsid w:val="00ED5DDE"/>
    <w:rsid w:val="00F576FF"/>
    <w:rsid w:val="00F6431A"/>
    <w:rsid w:val="00FA728A"/>
  </w:rsids>
  <m:mathPr>
    <m:mathFont m:val="Wingdings 2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en-US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48E6"/>
    <w:pPr>
      <w:spacing w:after="0" w:line="360" w:lineRule="auto"/>
    </w:pPr>
    <w:rPr>
      <w:rFonts w:ascii="Arial" w:eastAsia="Times" w:hAnsi="Arial" w:cs="Times New Roman"/>
      <w:szCs w:val="20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customStyle="1" w:styleId="Futura9pbook">
    <w:name w:val="Futura 9p book"/>
    <w:basedOn w:val="Standard"/>
    <w:uiPriority w:val="99"/>
    <w:rsid w:val="00992C8A"/>
    <w:pPr>
      <w:widowControl w:val="0"/>
      <w:autoSpaceDE w:val="0"/>
      <w:autoSpaceDN w:val="0"/>
      <w:adjustRightInd w:val="0"/>
      <w:spacing w:line="260" w:lineRule="atLeast"/>
      <w:jc w:val="both"/>
      <w:textAlignment w:val="center"/>
    </w:pPr>
    <w:rPr>
      <w:rFonts w:ascii="Futura-Book" w:hAnsi="Futura-Book" w:cs="Futura-Book"/>
      <w:color w:val="000000"/>
      <w:sz w:val="18"/>
      <w:szCs w:val="18"/>
    </w:rPr>
  </w:style>
  <w:style w:type="paragraph" w:styleId="Textkrper">
    <w:name w:val="Body Text"/>
    <w:basedOn w:val="Standard"/>
    <w:link w:val="TextkrperZeichen"/>
    <w:semiHidden/>
    <w:rsid w:val="00BF2CBE"/>
    <w:pPr>
      <w:spacing w:line="276" w:lineRule="auto"/>
    </w:pPr>
    <w:rPr>
      <w:rFonts w:eastAsia="Calibri"/>
      <w:szCs w:val="22"/>
      <w:u w:val="single"/>
    </w:rPr>
  </w:style>
  <w:style w:type="character" w:customStyle="1" w:styleId="TextkrperZeichen">
    <w:name w:val="Textkörper Zeichen"/>
    <w:basedOn w:val="Absatzstandardschriftart"/>
    <w:link w:val="Textkrper"/>
    <w:semiHidden/>
    <w:rsid w:val="00BF2CBE"/>
    <w:rPr>
      <w:rFonts w:ascii="Arial" w:eastAsia="Calibri" w:hAnsi="Arial" w:cs="Times New Roman"/>
      <w:szCs w:val="22"/>
      <w:u w:val="single"/>
      <w:lang w:val="en-US"/>
    </w:rPr>
  </w:style>
  <w:style w:type="paragraph" w:customStyle="1" w:styleId="subhead">
    <w:name w:val="subhead"/>
    <w:basedOn w:val="Standard"/>
    <w:rsid w:val="004D4CCE"/>
    <w:pPr>
      <w:widowControl w:val="0"/>
      <w:tabs>
        <w:tab w:val="left" w:pos="176"/>
      </w:tabs>
      <w:autoSpaceDE w:val="0"/>
      <w:autoSpaceDN w:val="0"/>
      <w:adjustRightInd w:val="0"/>
      <w:spacing w:after="57" w:line="288" w:lineRule="auto"/>
      <w:jc w:val="both"/>
      <w:textAlignment w:val="baseline"/>
    </w:pPr>
    <w:rPr>
      <w:rFonts w:ascii="CorporateS-Demi" w:eastAsia="Times New Roman" w:hAnsi="CorporateS-Demi"/>
      <w:color w:val="000000"/>
      <w:sz w:val="2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48E6"/>
    <w:pPr>
      <w:spacing w:after="0" w:line="360" w:lineRule="auto"/>
    </w:pPr>
    <w:rPr>
      <w:rFonts w:ascii="Arial" w:eastAsia="Times" w:hAnsi="Arial" w:cs="Times New Roman"/>
      <w:szCs w:val="2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utura9pbook">
    <w:name w:val="Futura 9p book"/>
    <w:basedOn w:val="Standard"/>
    <w:uiPriority w:val="99"/>
    <w:rsid w:val="00992C8A"/>
    <w:pPr>
      <w:widowControl w:val="0"/>
      <w:autoSpaceDE w:val="0"/>
      <w:autoSpaceDN w:val="0"/>
      <w:adjustRightInd w:val="0"/>
      <w:spacing w:line="260" w:lineRule="atLeast"/>
      <w:jc w:val="both"/>
      <w:textAlignment w:val="center"/>
    </w:pPr>
    <w:rPr>
      <w:rFonts w:ascii="Futura-Book" w:hAnsi="Futura-Book" w:cs="Futura-Book"/>
      <w:color w:val="000000"/>
      <w:sz w:val="18"/>
      <w:szCs w:val="18"/>
      <w:lang w:eastAsia="de-DE"/>
    </w:rPr>
  </w:style>
  <w:style w:type="paragraph" w:styleId="Textkrper">
    <w:name w:val="Body Text"/>
    <w:basedOn w:val="Standard"/>
    <w:link w:val="TextkrperZchn"/>
    <w:semiHidden/>
    <w:rsid w:val="00BF2CBE"/>
    <w:pPr>
      <w:spacing w:line="276" w:lineRule="auto"/>
    </w:pPr>
    <w:rPr>
      <w:rFonts w:eastAsia="Calibri"/>
      <w:szCs w:val="22"/>
      <w:u w:val="single"/>
      <w:lang w:val="de-CH" w:eastAsia="en-US"/>
    </w:rPr>
  </w:style>
  <w:style w:type="character" w:customStyle="1" w:styleId="TextkrperZchn">
    <w:name w:val="Textkörper Zchn"/>
    <w:basedOn w:val="Absatz-Standardschriftart"/>
    <w:link w:val="Textkrper"/>
    <w:semiHidden/>
    <w:rsid w:val="00BF2CBE"/>
    <w:rPr>
      <w:rFonts w:ascii="Arial" w:eastAsia="Calibri" w:hAnsi="Arial" w:cs="Times New Roman"/>
      <w:szCs w:val="22"/>
      <w:u w:val="single"/>
      <w:lang w:val="de-CH"/>
    </w:rPr>
  </w:style>
  <w:style w:type="paragraph" w:customStyle="1" w:styleId="subhead">
    <w:name w:val="subhead"/>
    <w:basedOn w:val="Standard"/>
    <w:rsid w:val="004D4CCE"/>
    <w:pPr>
      <w:widowControl w:val="0"/>
      <w:tabs>
        <w:tab w:val="left" w:pos="176"/>
      </w:tabs>
      <w:autoSpaceDE w:val="0"/>
      <w:autoSpaceDN w:val="0"/>
      <w:adjustRightInd w:val="0"/>
      <w:spacing w:after="57" w:line="288" w:lineRule="auto"/>
      <w:jc w:val="both"/>
      <w:textAlignment w:val="baseline"/>
    </w:pPr>
    <w:rPr>
      <w:rFonts w:ascii="CorporateS-Demi" w:eastAsia="Times New Roman" w:hAnsi="CorporateS-Demi"/>
      <w:color w:val="000000"/>
      <w:sz w:val="20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Lechner + Peter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 Lechner</dc:creator>
  <cp:lastModifiedBy>Micha Lechner</cp:lastModifiedBy>
  <cp:revision>9</cp:revision>
  <dcterms:created xsi:type="dcterms:W3CDTF">2014-11-13T14:20:00Z</dcterms:created>
  <dcterms:modified xsi:type="dcterms:W3CDTF">2014-11-24T11:27:00Z</dcterms:modified>
</cp:coreProperties>
</file>